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33" w:rsidRDefault="00D97433" w:rsidP="00D97433">
      <w:pPr>
        <w:pStyle w:val="2"/>
        <w:spacing w:before="0" w:after="0" w:line="240" w:lineRule="exact"/>
        <w:jc w:val="center"/>
        <w:rPr>
          <w:rFonts w:ascii="Times New Roman" w:hAnsi="Times New Roman"/>
          <w:bCs w:val="0"/>
          <w:i w:val="0"/>
          <w:color w:val="000000"/>
          <w:spacing w:val="4"/>
        </w:rPr>
      </w:pPr>
      <w:r>
        <w:rPr>
          <w:rFonts w:ascii="Times New Roman" w:hAnsi="Times New Roman"/>
          <w:bCs w:val="0"/>
          <w:i w:val="0"/>
          <w:color w:val="000000"/>
          <w:spacing w:val="4"/>
        </w:rPr>
        <w:t xml:space="preserve">Органами прокуратуры Республики Алтай вскрыты нарушения при внесении изменении в концессионное соглашение по муниципальным котельным в </w:t>
      </w:r>
      <w:proofErr w:type="spellStart"/>
      <w:r>
        <w:rPr>
          <w:rFonts w:ascii="Times New Roman" w:hAnsi="Times New Roman"/>
          <w:bCs w:val="0"/>
          <w:i w:val="0"/>
          <w:color w:val="000000"/>
          <w:spacing w:val="4"/>
        </w:rPr>
        <w:t>Майминском</w:t>
      </w:r>
      <w:proofErr w:type="spellEnd"/>
      <w:r>
        <w:rPr>
          <w:rFonts w:ascii="Times New Roman" w:hAnsi="Times New Roman"/>
          <w:bCs w:val="0"/>
          <w:i w:val="0"/>
          <w:color w:val="000000"/>
          <w:spacing w:val="4"/>
        </w:rPr>
        <w:t xml:space="preserve"> районе</w:t>
      </w:r>
    </w:p>
    <w:p w:rsidR="00D97433" w:rsidRDefault="00D97433" w:rsidP="00D97433">
      <w:pPr>
        <w:pStyle w:val="2"/>
        <w:spacing w:before="0" w:after="0" w:line="240" w:lineRule="exact"/>
        <w:jc w:val="center"/>
        <w:rPr>
          <w:rFonts w:ascii="Times New Roman" w:hAnsi="Times New Roman"/>
          <w:bCs w:val="0"/>
          <w:i w:val="0"/>
          <w:color w:val="000000"/>
          <w:spacing w:val="4"/>
        </w:rPr>
      </w:pPr>
      <w:r>
        <w:rPr>
          <w:rFonts w:ascii="Times New Roman" w:hAnsi="Times New Roman"/>
          <w:bCs w:val="0"/>
          <w:i w:val="0"/>
          <w:color w:val="000000"/>
          <w:spacing w:val="4"/>
        </w:rPr>
        <w:t xml:space="preserve"> </w:t>
      </w:r>
    </w:p>
    <w:p w:rsidR="00D97433" w:rsidRDefault="00D97433" w:rsidP="00D97433">
      <w:pPr>
        <w:spacing w:line="330" w:lineRule="atLeast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Прокуратурой </w:t>
      </w:r>
      <w:proofErr w:type="spellStart"/>
      <w:r>
        <w:rPr>
          <w:color w:val="000000"/>
          <w:spacing w:val="4"/>
          <w:sz w:val="28"/>
          <w:szCs w:val="28"/>
        </w:rPr>
        <w:t>Майминского</w:t>
      </w:r>
      <w:proofErr w:type="spellEnd"/>
      <w:r>
        <w:rPr>
          <w:color w:val="000000"/>
          <w:spacing w:val="4"/>
          <w:sz w:val="28"/>
          <w:szCs w:val="28"/>
        </w:rPr>
        <w:t xml:space="preserve"> района проведена проверка соблюдения законодательства по формированию тарифов в сфере теплоснабжения, в ходе которой выявлены нарушения законодательства о концессионных соглашениях.</w:t>
      </w:r>
    </w:p>
    <w:p w:rsidR="00D97433" w:rsidRDefault="00D97433" w:rsidP="00D97433">
      <w:pPr>
        <w:spacing w:line="330" w:lineRule="atLeast"/>
        <w:ind w:firstLine="709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Так, </w:t>
      </w:r>
      <w:r>
        <w:rPr>
          <w:sz w:val="28"/>
          <w:szCs w:val="28"/>
        </w:rPr>
        <w:t>в расчет тарифа теплоснабжающей организации включены новые долгосрочные параметры регулирования тарифа, согласованные в рамках изменения концессионного соглашения, заключенного ООО «</w:t>
      </w:r>
      <w:proofErr w:type="spellStart"/>
      <w:r>
        <w:rPr>
          <w:sz w:val="28"/>
          <w:szCs w:val="28"/>
        </w:rPr>
        <w:t>Дабл</w:t>
      </w:r>
      <w:proofErr w:type="spellEnd"/>
      <w:r>
        <w:rPr>
          <w:sz w:val="28"/>
          <w:szCs w:val="28"/>
        </w:rPr>
        <w:t xml:space="preserve"> ю Кей Восток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» и Администрацией МО «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район» в сентябре 2020 года (дополнительное соглашение № 7).</w:t>
      </w:r>
    </w:p>
    <w:p w:rsidR="00D97433" w:rsidRDefault="00D97433" w:rsidP="00D97433">
      <w:pPr>
        <w:spacing w:line="33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показала, что при заключении данного дополнительного соглашения к концессии (в части изменения долгосрочных параметров и придание данным изменениям обратной силы) допущено ухудшение технических характеристик и показателей, ранее утвержденных в концессионном соглашении, а также нарушение процедуры заключения дополнительного соглашения вопреки требованиям закона.</w:t>
      </w:r>
    </w:p>
    <w:p w:rsidR="00D97433" w:rsidRDefault="00D97433" w:rsidP="00D97433">
      <w:pPr>
        <w:spacing w:line="33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дополнительного соглашения привело к включению в тариф ООО «</w:t>
      </w:r>
      <w:proofErr w:type="spellStart"/>
      <w:r>
        <w:rPr>
          <w:sz w:val="28"/>
          <w:szCs w:val="28"/>
        </w:rPr>
        <w:t>Дабл</w:t>
      </w:r>
      <w:proofErr w:type="spellEnd"/>
      <w:r>
        <w:rPr>
          <w:sz w:val="28"/>
          <w:szCs w:val="28"/>
        </w:rPr>
        <w:t xml:space="preserve"> ю Кей Восток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» на 2019-2021 годы новых долгосрочных параметров (базовый уровень операционных расходов, нормативный уровень прибыли, нормативный удельный расход топлива и нормативные технологические потери при передача тепловой энергии).</w:t>
      </w:r>
    </w:p>
    <w:p w:rsidR="00D97433" w:rsidRDefault="00D97433" w:rsidP="00D97433">
      <w:pPr>
        <w:spacing w:line="33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Ухудшение долгосрочных параметров регулирования привело к увеличению затрат потребителей по оплате услуг теплоснабжения за период 2019-2021 годы.</w:t>
      </w:r>
    </w:p>
    <w:p w:rsidR="00D97433" w:rsidRDefault="00D97433" w:rsidP="00D97433">
      <w:pPr>
        <w:spacing w:line="33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восстановления прав потребителей заместителем прокурора Республики Алтай в мае 2021 года направлен иск в Арбитражный суд республики о признании недействительным дополнительного соглашения № 7 в данной части.</w:t>
      </w:r>
    </w:p>
    <w:p w:rsidR="00D97433" w:rsidRDefault="00D97433" w:rsidP="00D97433">
      <w:pPr>
        <w:spacing w:line="33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 января 2022 решением Арбитражного суда исковые требования прокурора удовлетворены в полном объеме.  Суд признал недействительным дополнительное соглашение в оспариваемой части.</w:t>
      </w:r>
    </w:p>
    <w:p w:rsidR="00D97433" w:rsidRDefault="00D97433" w:rsidP="00D97433">
      <w:pPr>
        <w:spacing w:line="33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суда не вступило в законную силу.</w:t>
      </w:r>
    </w:p>
    <w:p w:rsidR="00D97433" w:rsidRDefault="00D97433" w:rsidP="00D97433">
      <w:pPr>
        <w:jc w:val="center"/>
        <w:rPr>
          <w:rStyle w:val="title"/>
          <w:b/>
          <w:color w:val="303C44"/>
          <w:sz w:val="36"/>
          <w:szCs w:val="36"/>
          <w:shd w:val="clear" w:color="auto" w:fill="FFFFFF"/>
        </w:rPr>
      </w:pPr>
      <w:r>
        <w:rPr>
          <w:rStyle w:val="title"/>
          <w:b/>
          <w:color w:val="303C44"/>
          <w:sz w:val="36"/>
          <w:szCs w:val="36"/>
          <w:shd w:val="clear" w:color="auto" w:fill="FFFFFF"/>
        </w:rPr>
        <w:t xml:space="preserve">По иску прокуратуры </w:t>
      </w:r>
      <w:proofErr w:type="spellStart"/>
      <w:r>
        <w:rPr>
          <w:rStyle w:val="title"/>
          <w:b/>
          <w:color w:val="303C44"/>
          <w:sz w:val="36"/>
          <w:szCs w:val="36"/>
          <w:shd w:val="clear" w:color="auto" w:fill="FFFFFF"/>
        </w:rPr>
        <w:t>Майминского</w:t>
      </w:r>
      <w:proofErr w:type="spellEnd"/>
      <w:r>
        <w:rPr>
          <w:rStyle w:val="title"/>
          <w:b/>
          <w:color w:val="303C44"/>
          <w:sz w:val="36"/>
          <w:szCs w:val="36"/>
          <w:shd w:val="clear" w:color="auto" w:fill="FFFFFF"/>
        </w:rPr>
        <w:t xml:space="preserve"> района суд возложил обязанность на районную администрацию организовать надлежащее водоснабжение в с. </w:t>
      </w:r>
      <w:proofErr w:type="spellStart"/>
      <w:r>
        <w:rPr>
          <w:rStyle w:val="title"/>
          <w:b/>
          <w:color w:val="303C44"/>
          <w:sz w:val="36"/>
          <w:szCs w:val="36"/>
          <w:shd w:val="clear" w:color="auto" w:fill="FFFFFF"/>
        </w:rPr>
        <w:t>Усть</w:t>
      </w:r>
      <w:proofErr w:type="spellEnd"/>
      <w:r>
        <w:rPr>
          <w:rStyle w:val="title"/>
          <w:b/>
          <w:color w:val="303C44"/>
          <w:sz w:val="36"/>
          <w:szCs w:val="36"/>
          <w:shd w:val="clear" w:color="auto" w:fill="FFFFFF"/>
        </w:rPr>
        <w:t>-Муны</w:t>
      </w:r>
    </w:p>
    <w:p w:rsidR="00D97433" w:rsidRDefault="00D97433" w:rsidP="00D97433">
      <w:pPr>
        <w:jc w:val="center"/>
        <w:rPr>
          <w:rStyle w:val="title"/>
          <w:b/>
          <w:color w:val="303C44"/>
          <w:sz w:val="36"/>
          <w:szCs w:val="36"/>
          <w:shd w:val="clear" w:color="auto" w:fill="FFFFFF"/>
        </w:rPr>
      </w:pPr>
    </w:p>
    <w:p w:rsidR="00D97433" w:rsidRDefault="00D97433" w:rsidP="00D97433">
      <w:pPr>
        <w:jc w:val="center"/>
        <w:rPr>
          <w:rStyle w:val="title"/>
          <w:b/>
          <w:color w:val="303C44"/>
          <w:sz w:val="36"/>
          <w:szCs w:val="36"/>
          <w:shd w:val="clear" w:color="auto" w:fill="FFFFFF"/>
        </w:rPr>
      </w:pPr>
    </w:p>
    <w:p w:rsidR="00D97433" w:rsidRDefault="00D97433" w:rsidP="00D97433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Прокуратурой </w:t>
      </w:r>
      <w:proofErr w:type="spellStart"/>
      <w:r>
        <w:rPr>
          <w:sz w:val="28"/>
        </w:rPr>
        <w:t>Майминского</w:t>
      </w:r>
      <w:proofErr w:type="spellEnd"/>
      <w:r>
        <w:rPr>
          <w:sz w:val="28"/>
        </w:rPr>
        <w:t xml:space="preserve"> района в ходе надзора в жилищно-коммунальной сфере выявлены нарушения в деятельности Администрации </w:t>
      </w:r>
      <w:proofErr w:type="spellStart"/>
      <w:r>
        <w:rPr>
          <w:sz w:val="28"/>
        </w:rPr>
        <w:lastRenderedPageBreak/>
        <w:t>Майминского</w:t>
      </w:r>
      <w:proofErr w:type="spellEnd"/>
      <w:r>
        <w:rPr>
          <w:sz w:val="28"/>
        </w:rPr>
        <w:t xml:space="preserve"> района, связанные с отсутствием водоснабжения в новом жилом микрорайоне в с. </w:t>
      </w:r>
      <w:proofErr w:type="spellStart"/>
      <w:r>
        <w:rPr>
          <w:sz w:val="28"/>
        </w:rPr>
        <w:t>Усть</w:t>
      </w:r>
      <w:proofErr w:type="spellEnd"/>
      <w:r>
        <w:rPr>
          <w:sz w:val="28"/>
        </w:rPr>
        <w:t>-Муны, а также необеспечением бесперебойного водоснабжения по переулкам Солнечный и Сосновый бор в данном селе.</w:t>
      </w:r>
    </w:p>
    <w:p w:rsidR="00D97433" w:rsidRDefault="00D97433" w:rsidP="00D97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восстановления прав граждан прокуратурой района направлено в суд исковое заявление.</w:t>
      </w:r>
    </w:p>
    <w:p w:rsidR="00D97433" w:rsidRDefault="00D97433" w:rsidP="00D97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24.02.2022 </w:t>
      </w:r>
      <w:proofErr w:type="spellStart"/>
      <w:r>
        <w:rPr>
          <w:sz w:val="28"/>
          <w:szCs w:val="28"/>
        </w:rPr>
        <w:t>Майминским</w:t>
      </w:r>
      <w:proofErr w:type="spellEnd"/>
      <w:r>
        <w:rPr>
          <w:sz w:val="28"/>
          <w:szCs w:val="28"/>
        </w:rPr>
        <w:t xml:space="preserve"> районным судом республики по результатам рассмотрения исковые требования удовлетворены в полном объеме.  </w:t>
      </w:r>
    </w:p>
    <w:p w:rsidR="00D97433" w:rsidRDefault="00D97433" w:rsidP="00D97433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8"/>
        </w:rPr>
        <w:t xml:space="preserve">На Администрацию района возложена обязанность </w:t>
      </w:r>
      <w:r>
        <w:rPr>
          <w:color w:val="000000"/>
          <w:sz w:val="26"/>
          <w:szCs w:val="26"/>
          <w:shd w:val="clear" w:color="auto" w:fill="FFFFFF"/>
        </w:rPr>
        <w:t xml:space="preserve">в срок до 31.12.2023  года организовать надлежащее холодное водоснабжение по пер. Кленовому, ул. Западной, ул. Березовой, в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с.Усть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-Муны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Майминского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района Республика Алтай, соответствующее санитарно-эпидемиологическим требованиям, а на период организации системы водоснабжения обеспечить граждан привозной питьевой водой надлежащего качества в объеме не менее минимальных норм потребления в соответствии с Правилами холодного водоснабжения и водоотведения, утвержденными Постановлением Правительства РФ от 29.07.2013 года № 644.</w:t>
      </w:r>
    </w:p>
    <w:p w:rsidR="00D97433" w:rsidRDefault="00D97433" w:rsidP="00D9743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Кроме того, суд возложил обязанность на муниципалитет организовать бесперебойное круглогодичное централизованное холодное водоснабжение по пер. Солнечного, пер. Сосновый бор в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с.Усть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-Муны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Майминского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района Республики Алтай в срок до 01.11.2022.</w:t>
      </w:r>
    </w:p>
    <w:p w:rsidR="00D97433" w:rsidRDefault="00D97433" w:rsidP="00D974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решений суда поставлено на контроль в прокуратуре района.</w:t>
      </w:r>
    </w:p>
    <w:p w:rsidR="00D97433" w:rsidRDefault="00D97433" w:rsidP="00D97433">
      <w:pPr>
        <w:pStyle w:val="2"/>
        <w:spacing w:before="0" w:after="0" w:line="240" w:lineRule="exact"/>
        <w:jc w:val="center"/>
        <w:rPr>
          <w:rFonts w:ascii="Times New Roman" w:hAnsi="Times New Roman"/>
          <w:bCs w:val="0"/>
          <w:i w:val="0"/>
          <w:color w:val="000000"/>
          <w:spacing w:val="4"/>
        </w:rPr>
      </w:pPr>
      <w:r>
        <w:rPr>
          <w:rFonts w:ascii="Times New Roman" w:hAnsi="Times New Roman"/>
          <w:bCs w:val="0"/>
          <w:i w:val="0"/>
          <w:color w:val="000000"/>
          <w:spacing w:val="4"/>
        </w:rPr>
        <w:t>По инициативе прокуратуры 2 организации в сфере ЖКХ привлечены к административной ответственности за не размещение информации в сети «Интернет»</w:t>
      </w:r>
    </w:p>
    <w:p w:rsidR="00D97433" w:rsidRDefault="00D97433" w:rsidP="00D97433">
      <w:pPr>
        <w:pStyle w:val="2"/>
        <w:spacing w:before="0" w:after="0" w:line="240" w:lineRule="exact"/>
        <w:jc w:val="center"/>
        <w:rPr>
          <w:rFonts w:ascii="Times New Roman" w:hAnsi="Times New Roman"/>
          <w:bCs w:val="0"/>
          <w:i w:val="0"/>
          <w:color w:val="000000"/>
          <w:spacing w:val="4"/>
        </w:rPr>
      </w:pPr>
      <w:r>
        <w:rPr>
          <w:rFonts w:ascii="Times New Roman" w:hAnsi="Times New Roman"/>
          <w:bCs w:val="0"/>
          <w:i w:val="0"/>
          <w:color w:val="000000"/>
          <w:spacing w:val="4"/>
        </w:rPr>
        <w:t xml:space="preserve"> </w:t>
      </w:r>
    </w:p>
    <w:p w:rsidR="00D97433" w:rsidRDefault="00D97433" w:rsidP="00D97433">
      <w:pPr>
        <w:spacing w:line="330" w:lineRule="atLeast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Прокуратурой </w:t>
      </w:r>
      <w:proofErr w:type="spellStart"/>
      <w:r>
        <w:rPr>
          <w:color w:val="000000"/>
          <w:spacing w:val="4"/>
          <w:sz w:val="28"/>
          <w:szCs w:val="28"/>
        </w:rPr>
        <w:t>Майминского</w:t>
      </w:r>
      <w:proofErr w:type="spellEnd"/>
      <w:r>
        <w:rPr>
          <w:color w:val="000000"/>
          <w:spacing w:val="4"/>
          <w:sz w:val="28"/>
          <w:szCs w:val="28"/>
        </w:rPr>
        <w:t xml:space="preserve"> района проведена проверка по соблюдению порядка размещения обязательной информации субъектами жилищно-коммунального хозяйства. </w:t>
      </w:r>
    </w:p>
    <w:p w:rsidR="00D97433" w:rsidRDefault="00D97433" w:rsidP="00D97433">
      <w:pPr>
        <w:spacing w:line="330" w:lineRule="atLeast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Установлены факты не размещения организациями на официальном сайте ГИС ЖКХ в сети «Интернет» информации о показателях качества коммунальных ресурсов, а также отчетов о выполнении договоров управления МКД.</w:t>
      </w:r>
    </w:p>
    <w:p w:rsidR="00D97433" w:rsidRDefault="00D97433" w:rsidP="00D97433">
      <w:pPr>
        <w:spacing w:line="330" w:lineRule="atLeast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Указанные факты свидетельствуют о нарушении прав потребителей коммунальных услуг на своевременное получение актуальной информации.</w:t>
      </w:r>
    </w:p>
    <w:p w:rsidR="00D97433" w:rsidRDefault="00D97433" w:rsidP="00D9743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За совершение таких правонарушений КоАП РФ предусмотрена административная ответственность по ч. 2 ст. 13.19.2 - </w:t>
      </w:r>
      <w:r>
        <w:rPr>
          <w:bCs/>
          <w:sz w:val="28"/>
          <w:szCs w:val="28"/>
        </w:rPr>
        <w:t>нарушение порядка размещения информации в государственной информационной системе жилищно-коммунального хозяйства.</w:t>
      </w:r>
    </w:p>
    <w:p w:rsidR="00D97433" w:rsidRDefault="00D97433" w:rsidP="00D9743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Прокуратурой района возбуждено 2 дела об административных правонарушениях в отношении руководителей двух управляющих компаний.</w:t>
      </w:r>
    </w:p>
    <w:p w:rsidR="00D97433" w:rsidRDefault="00D97433" w:rsidP="00D9743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Мировым судьей г. Горно-Алтайска указанные лица привлечены к административной ответственности, назначено административное наказание в виде предупреждения.</w:t>
      </w:r>
    </w:p>
    <w:p w:rsidR="00D97433" w:rsidRDefault="00D97433" w:rsidP="00D97433">
      <w:pPr>
        <w:jc w:val="center"/>
        <w:rPr>
          <w:rStyle w:val="title"/>
          <w:b/>
          <w:color w:val="303C44"/>
          <w:sz w:val="36"/>
          <w:szCs w:val="36"/>
          <w:shd w:val="clear" w:color="auto" w:fill="FFFFFF"/>
        </w:rPr>
      </w:pPr>
      <w:r>
        <w:rPr>
          <w:rStyle w:val="title"/>
          <w:b/>
          <w:color w:val="303C44"/>
          <w:sz w:val="36"/>
          <w:szCs w:val="36"/>
          <w:shd w:val="clear" w:color="auto" w:fill="FFFFFF"/>
        </w:rPr>
        <w:lastRenderedPageBreak/>
        <w:t xml:space="preserve">Прокуратурой </w:t>
      </w:r>
      <w:proofErr w:type="spellStart"/>
      <w:r>
        <w:rPr>
          <w:rStyle w:val="title"/>
          <w:b/>
          <w:color w:val="303C44"/>
          <w:sz w:val="36"/>
          <w:szCs w:val="36"/>
          <w:shd w:val="clear" w:color="auto" w:fill="FFFFFF"/>
        </w:rPr>
        <w:t>Майминского</w:t>
      </w:r>
      <w:proofErr w:type="spellEnd"/>
      <w:r>
        <w:rPr>
          <w:rStyle w:val="title"/>
          <w:b/>
          <w:color w:val="303C44"/>
          <w:sz w:val="36"/>
          <w:szCs w:val="36"/>
          <w:shd w:val="clear" w:color="auto" w:fill="FFFFFF"/>
        </w:rPr>
        <w:t xml:space="preserve"> района проведена проверка по информации </w:t>
      </w:r>
      <w:r>
        <w:rPr>
          <w:b/>
          <w:sz w:val="28"/>
        </w:rPr>
        <w:t>«На Березовой Роще тем временем искрит столб»</w:t>
      </w:r>
      <w:r>
        <w:rPr>
          <w:rStyle w:val="title"/>
          <w:b/>
          <w:color w:val="303C44"/>
          <w:sz w:val="36"/>
          <w:szCs w:val="36"/>
          <w:shd w:val="clear" w:color="auto" w:fill="FFFFFF"/>
        </w:rPr>
        <w:t>, размещенной в сети «Интернет»</w:t>
      </w:r>
    </w:p>
    <w:p w:rsidR="00D97433" w:rsidRDefault="00D97433" w:rsidP="00D97433">
      <w:pPr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D97433" w:rsidRDefault="00D97433" w:rsidP="00D97433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Ранее в январе 2022 года в социальных сетях был размещен видеоматериал «На Березовой Роще тем временем искрит столб», информация которого была проверена прокуратурой </w:t>
      </w:r>
      <w:proofErr w:type="spellStart"/>
      <w:r>
        <w:rPr>
          <w:sz w:val="28"/>
        </w:rPr>
        <w:t>Майминского</w:t>
      </w:r>
      <w:proofErr w:type="spellEnd"/>
      <w:r>
        <w:rPr>
          <w:sz w:val="28"/>
        </w:rPr>
        <w:t xml:space="preserve"> района в рамках надзорной деятельности.</w:t>
      </w:r>
    </w:p>
    <w:p w:rsidR="00D97433" w:rsidRDefault="00D97433" w:rsidP="00D97433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Выездной проверкой установлено, что на участке линии электропередачи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 xml:space="preserve">ВЛ-10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ф 14-21) в районе «Березовая Роща» в селе </w:t>
      </w:r>
      <w:proofErr w:type="spellStart"/>
      <w:r>
        <w:rPr>
          <w:sz w:val="28"/>
        </w:rPr>
        <w:t>Майма</w:t>
      </w:r>
      <w:proofErr w:type="spellEnd"/>
      <w:r>
        <w:rPr>
          <w:sz w:val="28"/>
        </w:rPr>
        <w:t xml:space="preserve"> установлены индикаторы короткого замыкания, в конструкции которых имеются светодиоды.</w:t>
      </w:r>
    </w:p>
    <w:p w:rsidR="00D97433" w:rsidRDefault="00D97433" w:rsidP="00D97433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Согласно </w:t>
      </w:r>
      <w:proofErr w:type="gramStart"/>
      <w:r>
        <w:rPr>
          <w:sz w:val="28"/>
        </w:rPr>
        <w:t>принципу работы</w:t>
      </w:r>
      <w:proofErr w:type="gramEnd"/>
      <w:r>
        <w:rPr>
          <w:sz w:val="28"/>
        </w:rPr>
        <w:t xml:space="preserve"> при протекании тока короткого замыкания (в том числе неустойчивого) на устройстве начинают вспыхивать светодиоды. 17 января 2022 года наблюдались осадки в виде снега, которые стали причиной работы светодиодных индикаторов. Срабатывание – моргание светодиодов белым цветом свидетельствует о том, что режим работы является штатным (нормальным). Питание светодиодов осуществляется от батареек. Работа светодиодных индикаторов в виде моргания белым цветом (как и зафиксировано в видеоматериале, размещенном в </w:t>
      </w:r>
      <w:proofErr w:type="spellStart"/>
      <w:r>
        <w:rPr>
          <w:sz w:val="28"/>
        </w:rPr>
        <w:t>соцсетях</w:t>
      </w:r>
      <w:proofErr w:type="spellEnd"/>
      <w:r>
        <w:rPr>
          <w:sz w:val="28"/>
        </w:rPr>
        <w:t>) не свидетельствует о наличии аварийной ситуации на линии электропередачи.</w:t>
      </w:r>
    </w:p>
    <w:p w:rsidR="00D97433" w:rsidRDefault="00D97433" w:rsidP="00D97433">
      <w:pPr>
        <w:autoSpaceDE w:val="0"/>
        <w:autoSpaceDN w:val="0"/>
        <w:adjustRightInd w:val="0"/>
        <w:ind w:firstLine="851"/>
        <w:jc w:val="both"/>
        <w:rPr>
          <w:rStyle w:val="title"/>
          <w:szCs w:val="28"/>
          <w:shd w:val="clear" w:color="auto" w:fill="FFFFFF"/>
        </w:rPr>
      </w:pPr>
      <w:r>
        <w:rPr>
          <w:rStyle w:val="title"/>
          <w:sz w:val="28"/>
          <w:szCs w:val="28"/>
          <w:shd w:val="clear" w:color="auto" w:fill="FFFFFF"/>
        </w:rPr>
        <w:t>Учитывая изложенные обстоятельства, основания для принятия мер прокурорского реагирования не имеется.</w:t>
      </w:r>
    </w:p>
    <w:p w:rsidR="00D97433" w:rsidRDefault="00D97433" w:rsidP="00D97433">
      <w:pPr>
        <w:autoSpaceDE w:val="0"/>
        <w:autoSpaceDN w:val="0"/>
        <w:adjustRightInd w:val="0"/>
        <w:ind w:firstLine="851"/>
        <w:jc w:val="both"/>
      </w:pPr>
      <w:r>
        <w:rPr>
          <w:sz w:val="28"/>
        </w:rPr>
        <w:t xml:space="preserve">Прокуратурой </w:t>
      </w:r>
      <w:proofErr w:type="spellStart"/>
      <w:r>
        <w:rPr>
          <w:sz w:val="28"/>
        </w:rPr>
        <w:t>Майминского</w:t>
      </w:r>
      <w:proofErr w:type="spellEnd"/>
      <w:r>
        <w:rPr>
          <w:sz w:val="28"/>
        </w:rPr>
        <w:t xml:space="preserve"> района продолжены проверки соблюдения законодательства в жилищно-коммунальной сфере.</w:t>
      </w:r>
    </w:p>
    <w:p w:rsidR="00D97433" w:rsidRDefault="00D97433" w:rsidP="00D97433">
      <w:pPr>
        <w:ind w:left="6237"/>
        <w:jc w:val="both"/>
        <w:outlineLvl w:val="0"/>
        <w:rPr>
          <w:b/>
          <w:color w:val="1C1C1C"/>
          <w:kern w:val="36"/>
          <w:sz w:val="28"/>
          <w:szCs w:val="28"/>
        </w:rPr>
      </w:pPr>
    </w:p>
    <w:p w:rsidR="00D97433" w:rsidRDefault="00D97433" w:rsidP="00D97433">
      <w:pPr>
        <w:jc w:val="center"/>
        <w:rPr>
          <w:rStyle w:val="title"/>
          <w:color w:val="303C44"/>
          <w:sz w:val="36"/>
          <w:szCs w:val="36"/>
          <w:shd w:val="clear" w:color="auto" w:fill="FFFFFF"/>
        </w:rPr>
      </w:pPr>
      <w:r>
        <w:rPr>
          <w:rStyle w:val="title"/>
          <w:b/>
          <w:color w:val="303C44"/>
          <w:sz w:val="36"/>
          <w:szCs w:val="36"/>
          <w:shd w:val="clear" w:color="auto" w:fill="FFFFFF"/>
        </w:rPr>
        <w:t xml:space="preserve">По иску прокуратуры </w:t>
      </w:r>
      <w:proofErr w:type="spellStart"/>
      <w:r>
        <w:rPr>
          <w:rStyle w:val="title"/>
          <w:b/>
          <w:color w:val="303C44"/>
          <w:sz w:val="36"/>
          <w:szCs w:val="36"/>
          <w:shd w:val="clear" w:color="auto" w:fill="FFFFFF"/>
        </w:rPr>
        <w:t>Майминского</w:t>
      </w:r>
      <w:proofErr w:type="spellEnd"/>
      <w:r>
        <w:rPr>
          <w:rStyle w:val="title"/>
          <w:b/>
          <w:color w:val="303C44"/>
          <w:sz w:val="36"/>
          <w:szCs w:val="36"/>
          <w:shd w:val="clear" w:color="auto" w:fill="FFFFFF"/>
        </w:rPr>
        <w:t xml:space="preserve"> района суд возложил обязанности обеспечить уличное освещение в пос. </w:t>
      </w:r>
      <w:proofErr w:type="spellStart"/>
      <w:r>
        <w:rPr>
          <w:rStyle w:val="title"/>
          <w:b/>
          <w:color w:val="303C44"/>
          <w:sz w:val="36"/>
          <w:szCs w:val="36"/>
          <w:shd w:val="clear" w:color="auto" w:fill="FFFFFF"/>
        </w:rPr>
        <w:t>Алферово</w:t>
      </w:r>
      <w:proofErr w:type="spellEnd"/>
    </w:p>
    <w:p w:rsidR="00D97433" w:rsidRDefault="00D97433" w:rsidP="00D97433">
      <w:pPr>
        <w:jc w:val="center"/>
        <w:rPr>
          <w:rStyle w:val="title"/>
          <w:b/>
          <w:color w:val="303C44"/>
          <w:sz w:val="36"/>
          <w:szCs w:val="36"/>
          <w:shd w:val="clear" w:color="auto" w:fill="FFFFFF"/>
        </w:rPr>
      </w:pPr>
    </w:p>
    <w:p w:rsidR="00D97433" w:rsidRDefault="00D97433" w:rsidP="00D97433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В декабре 2021 года прокуратурой </w:t>
      </w:r>
      <w:proofErr w:type="spellStart"/>
      <w:r>
        <w:rPr>
          <w:sz w:val="28"/>
        </w:rPr>
        <w:t>Майминского</w:t>
      </w:r>
      <w:proofErr w:type="spellEnd"/>
      <w:r>
        <w:rPr>
          <w:sz w:val="28"/>
        </w:rPr>
        <w:t xml:space="preserve"> района в ходе проведенной проверки установлено, что по ул. Луговая в пос. </w:t>
      </w:r>
      <w:proofErr w:type="spellStart"/>
      <w:r>
        <w:rPr>
          <w:sz w:val="28"/>
        </w:rPr>
        <w:t>Алферово</w:t>
      </w:r>
      <w:proofErr w:type="spellEnd"/>
      <w:r>
        <w:rPr>
          <w:sz w:val="28"/>
        </w:rPr>
        <w:t xml:space="preserve"> частично отсутствует уличное освещение, что является нарушением прав граждан на личную безопасность, способствует бытовому травматизму.</w:t>
      </w:r>
    </w:p>
    <w:p w:rsidR="00D97433" w:rsidRDefault="00D97433" w:rsidP="00D97433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 По факту нарушения внесено представление в адрес администрации Кызыл-</w:t>
      </w:r>
      <w:proofErr w:type="spellStart"/>
      <w:r>
        <w:rPr>
          <w:sz w:val="28"/>
        </w:rPr>
        <w:t>Озекского</w:t>
      </w:r>
      <w:proofErr w:type="spellEnd"/>
      <w:r>
        <w:rPr>
          <w:sz w:val="28"/>
        </w:rPr>
        <w:t xml:space="preserve"> сельского поселения с требованием об устранении нарушения.</w:t>
      </w:r>
    </w:p>
    <w:p w:rsidR="00D97433" w:rsidRDefault="00D97433" w:rsidP="00D97433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Поскольку уличное освещение не было обеспечено, прокурором района в суд направлено исковое заявление о возложении обязанности по обеспечению уличного освещения в пос. </w:t>
      </w:r>
      <w:proofErr w:type="spellStart"/>
      <w:r>
        <w:rPr>
          <w:sz w:val="28"/>
        </w:rPr>
        <w:t>Алферово</w:t>
      </w:r>
      <w:proofErr w:type="spellEnd"/>
      <w:r>
        <w:rPr>
          <w:sz w:val="28"/>
        </w:rPr>
        <w:t>.</w:t>
      </w:r>
    </w:p>
    <w:p w:rsidR="00D97433" w:rsidRDefault="00D97433" w:rsidP="00D97433">
      <w:pPr>
        <w:autoSpaceDE w:val="0"/>
        <w:autoSpaceDN w:val="0"/>
        <w:adjustRightInd w:val="0"/>
        <w:ind w:firstLine="851"/>
        <w:jc w:val="both"/>
        <w:rPr>
          <w:sz w:val="28"/>
        </w:rPr>
      </w:pPr>
      <w:proofErr w:type="spellStart"/>
      <w:r>
        <w:rPr>
          <w:sz w:val="28"/>
        </w:rPr>
        <w:t>Майминским</w:t>
      </w:r>
      <w:proofErr w:type="spellEnd"/>
      <w:r>
        <w:rPr>
          <w:sz w:val="28"/>
        </w:rPr>
        <w:t xml:space="preserve"> районным судом исковое заявление рассмотрено, удовлетворено.</w:t>
      </w:r>
    </w:p>
    <w:p w:rsidR="00D97433" w:rsidRDefault="00D97433" w:rsidP="00D97433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На сельскую администрацию возложена обязанность обеспечить электрическое освещение по ул. Луговая в пос. </w:t>
      </w:r>
      <w:proofErr w:type="spellStart"/>
      <w:r>
        <w:rPr>
          <w:sz w:val="28"/>
        </w:rPr>
        <w:t>Алферово</w:t>
      </w:r>
      <w:proofErr w:type="spellEnd"/>
      <w:r>
        <w:rPr>
          <w:sz w:val="28"/>
        </w:rPr>
        <w:t xml:space="preserve"> в полном объеме в течении 12 месяцев с момента вступления решения суда в законную силу.</w:t>
      </w:r>
    </w:p>
    <w:p w:rsidR="00D97433" w:rsidRDefault="00D97433" w:rsidP="00D97433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Судебное решение не вступило в законную силу.</w:t>
      </w:r>
    </w:p>
    <w:p w:rsidR="00D97433" w:rsidRDefault="00D97433" w:rsidP="00D97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7433" w:rsidRDefault="00D97433" w:rsidP="00D97433">
      <w:pPr>
        <w:spacing w:line="330" w:lineRule="atLeast"/>
        <w:ind w:firstLine="709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По материалам проверки прокуратуры </w:t>
      </w:r>
      <w:proofErr w:type="spellStart"/>
      <w:r>
        <w:rPr>
          <w:b/>
          <w:color w:val="000000"/>
          <w:spacing w:val="4"/>
          <w:sz w:val="28"/>
          <w:szCs w:val="28"/>
        </w:rPr>
        <w:t>Майминского</w:t>
      </w:r>
      <w:proofErr w:type="spellEnd"/>
      <w:r>
        <w:rPr>
          <w:b/>
          <w:color w:val="000000"/>
          <w:spacing w:val="4"/>
          <w:sz w:val="28"/>
          <w:szCs w:val="28"/>
        </w:rPr>
        <w:t xml:space="preserve"> района возбуждено уголовное дело в отношении руководителя управляющей компании</w:t>
      </w:r>
    </w:p>
    <w:p w:rsidR="00D97433" w:rsidRDefault="00D97433" w:rsidP="00D97433">
      <w:pPr>
        <w:spacing w:line="330" w:lineRule="atLeast"/>
        <w:ind w:firstLine="709"/>
        <w:jc w:val="both"/>
        <w:rPr>
          <w:color w:val="000000"/>
          <w:spacing w:val="4"/>
          <w:sz w:val="28"/>
          <w:szCs w:val="28"/>
        </w:rPr>
      </w:pPr>
    </w:p>
    <w:p w:rsidR="00D97433" w:rsidRDefault="00D97433" w:rsidP="00D97433">
      <w:pPr>
        <w:spacing w:line="330" w:lineRule="atLeast"/>
        <w:ind w:firstLine="709"/>
        <w:jc w:val="both"/>
        <w:rPr>
          <w:color w:val="000000"/>
          <w:spacing w:val="4"/>
          <w:sz w:val="28"/>
          <w:szCs w:val="28"/>
        </w:rPr>
      </w:pPr>
    </w:p>
    <w:p w:rsidR="00D97433" w:rsidRDefault="00D97433" w:rsidP="00D974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проведенной проверки прокуратуры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района, по материалам, направленным в порядке п. 2 ч. 2 ст. 37 УПК РФ, возбуждено уголовное дело по ч. 1 ст. 201 Уголовного кодекса РФ (злоупотребление полномочиями).</w:t>
      </w:r>
    </w:p>
    <w:p w:rsidR="00D97433" w:rsidRDefault="00D97433" w:rsidP="00D974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руководителем управляющей компании, осуществляющей управление многоквартирными домами на территории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района, неправомерно заключен договор возмездного оказания услуг на выполнение работ по содержанию общего имущества МКД, а также начисление и сбор платежей от населения, в целях использования денежных средств в своих интересах, </w:t>
      </w:r>
      <w:proofErr w:type="gramStart"/>
      <w:r>
        <w:rPr>
          <w:sz w:val="28"/>
          <w:szCs w:val="28"/>
        </w:rPr>
        <w:t>минуя  погашение</w:t>
      </w:r>
      <w:proofErr w:type="gramEnd"/>
      <w:r>
        <w:rPr>
          <w:sz w:val="28"/>
          <w:szCs w:val="28"/>
        </w:rPr>
        <w:t xml:space="preserve"> задолженности по долгам за вывоз жидких бытовых отходов субъекту предпринимательской деятельности, которому причинен ущерб.</w:t>
      </w:r>
    </w:p>
    <w:p w:rsidR="00D97433" w:rsidRDefault="00D97433" w:rsidP="00D974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таких обстоятельствах в действиях должностного лица усматриваются признаки преступления, предусмотренного ч. 1 ст. 201 УК РФ.</w:t>
      </w:r>
    </w:p>
    <w:p w:rsidR="00D97433" w:rsidRDefault="00D97433" w:rsidP="00D974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обстоятельствам, 31.03.2022 следователем следственного отдела </w:t>
      </w:r>
      <w:proofErr w:type="spellStart"/>
      <w:r>
        <w:rPr>
          <w:sz w:val="28"/>
          <w:szCs w:val="28"/>
        </w:rPr>
        <w:t>Отдела</w:t>
      </w:r>
      <w:proofErr w:type="spellEnd"/>
      <w:r>
        <w:rPr>
          <w:sz w:val="28"/>
          <w:szCs w:val="28"/>
        </w:rPr>
        <w:t xml:space="preserve"> МВД России по </w:t>
      </w:r>
      <w:proofErr w:type="spellStart"/>
      <w:r>
        <w:rPr>
          <w:sz w:val="28"/>
          <w:szCs w:val="28"/>
        </w:rPr>
        <w:t>Майминскому</w:t>
      </w:r>
      <w:proofErr w:type="spellEnd"/>
      <w:r>
        <w:rPr>
          <w:sz w:val="28"/>
          <w:szCs w:val="28"/>
        </w:rPr>
        <w:t xml:space="preserve"> району возбуждено уголовное дело.</w:t>
      </w:r>
    </w:p>
    <w:p w:rsidR="00D97433" w:rsidRDefault="00D97433" w:rsidP="00D974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возбуждении уголовного дела прокуратурой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 признано законным и обоснованным. Ход и результаты расследования уголовного дела находятся на контроле районной прокуратуры.</w:t>
      </w:r>
    </w:p>
    <w:p w:rsidR="00D86770" w:rsidRDefault="00D86770">
      <w:bookmarkStart w:id="0" w:name="_GoBack"/>
      <w:bookmarkEnd w:id="0"/>
    </w:p>
    <w:sectPr w:rsidR="00D8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E3"/>
    <w:rsid w:val="008E3DE3"/>
    <w:rsid w:val="00D86770"/>
    <w:rsid w:val="00D9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13296-B269-4EF6-BFEB-95E0814C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743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97433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title">
    <w:name w:val="title"/>
    <w:basedOn w:val="a0"/>
    <w:rsid w:val="00D9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1252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Чертова Елена Владимировна</dc:creator>
  <cp:keywords/>
  <dc:description/>
  <cp:lastModifiedBy>Чертова Елена Владимировна</cp:lastModifiedBy>
  <cp:revision>3</cp:revision>
  <dcterms:created xsi:type="dcterms:W3CDTF">2022-04-12T01:19:00Z</dcterms:created>
  <dcterms:modified xsi:type="dcterms:W3CDTF">2022-04-12T01:21:00Z</dcterms:modified>
</cp:coreProperties>
</file>