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162D" w:rsidRDefault="00A23FFF" w:rsidP="00A2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2D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</w:p>
    <w:p w:rsidR="00A23FFF" w:rsidRPr="0002162D" w:rsidRDefault="00A23FFF" w:rsidP="00A2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2D">
        <w:rPr>
          <w:rFonts w:ascii="Times New Roman" w:hAnsi="Times New Roman" w:cs="Times New Roman"/>
          <w:b/>
          <w:sz w:val="28"/>
          <w:szCs w:val="28"/>
        </w:rPr>
        <w:t xml:space="preserve"> о предоставленных организациям  и индивидуальным предпринимателям</w:t>
      </w:r>
      <w:r w:rsidR="0002162D" w:rsidRPr="0002162D">
        <w:rPr>
          <w:rFonts w:ascii="Times New Roman" w:hAnsi="Times New Roman" w:cs="Times New Roman"/>
          <w:b/>
          <w:sz w:val="28"/>
          <w:szCs w:val="28"/>
        </w:rPr>
        <w:t>. физическим лицам</w:t>
      </w:r>
      <w:r w:rsidRPr="0002162D">
        <w:rPr>
          <w:rFonts w:ascii="Times New Roman" w:hAnsi="Times New Roman" w:cs="Times New Roman"/>
          <w:b/>
          <w:sz w:val="28"/>
          <w:szCs w:val="28"/>
        </w:rPr>
        <w:t xml:space="preserve">  льготах , отсрочках , о списании задолженности по платежам в бюджеты  бюджетной  системы Российской Федерации за 20</w:t>
      </w:r>
      <w:r w:rsidR="0002162D" w:rsidRPr="0002162D">
        <w:rPr>
          <w:rFonts w:ascii="Times New Roman" w:hAnsi="Times New Roman" w:cs="Times New Roman"/>
          <w:b/>
          <w:sz w:val="28"/>
          <w:szCs w:val="28"/>
        </w:rPr>
        <w:t>19</w:t>
      </w:r>
      <w:r w:rsidRPr="0002162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  <w:r w:rsidRPr="0002162D">
        <w:rPr>
          <w:rFonts w:ascii="Times New Roman" w:hAnsi="Times New Roman" w:cs="Times New Roman"/>
          <w:sz w:val="36"/>
          <w:szCs w:val="36"/>
        </w:rPr>
        <w:t>За 2019 год  общая сумма  льгот по предоставлению организациям составила 206,3 тыс. рублей, из них организациям 103,</w:t>
      </w:r>
      <w:r w:rsidR="00662512">
        <w:rPr>
          <w:rFonts w:ascii="Times New Roman" w:hAnsi="Times New Roman" w:cs="Times New Roman"/>
          <w:sz w:val="36"/>
          <w:szCs w:val="36"/>
        </w:rPr>
        <w:t>0 тыс. рубля;</w:t>
      </w:r>
      <w:r w:rsidRPr="0002162D">
        <w:rPr>
          <w:rFonts w:ascii="Times New Roman" w:hAnsi="Times New Roman" w:cs="Times New Roman"/>
          <w:sz w:val="36"/>
          <w:szCs w:val="36"/>
        </w:rPr>
        <w:t xml:space="preserve"> предпринимателям 0 тыс. рублей, отсрочек  от уплаты местных налогов не предоставлялось,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162D">
        <w:rPr>
          <w:rFonts w:ascii="Times New Roman" w:hAnsi="Times New Roman" w:cs="Times New Roman"/>
          <w:sz w:val="36"/>
          <w:szCs w:val="36"/>
        </w:rPr>
        <w:t>списаний задолженности не проводилось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28"/>
          <w:szCs w:val="28"/>
        </w:rPr>
      </w:pPr>
      <w:r w:rsidRPr="0002162D">
        <w:rPr>
          <w:rFonts w:ascii="Times New Roman" w:hAnsi="Times New Roman" w:cs="Times New Roman"/>
          <w:b/>
          <w:sz w:val="28"/>
          <w:szCs w:val="28"/>
        </w:rPr>
        <w:t>Сведения о числе замещенных рабочих мест  в субъектах малого и среднего предпринимательства  в соответствии  с их  классификацией по видам экономической деятельности</w:t>
      </w:r>
      <w:r w:rsidRPr="0002162D">
        <w:rPr>
          <w:rFonts w:ascii="Times New Roman" w:hAnsi="Times New Roman" w:cs="Times New Roman"/>
          <w:sz w:val="28"/>
          <w:szCs w:val="28"/>
        </w:rPr>
        <w:t>.</w:t>
      </w:r>
    </w:p>
    <w:p w:rsidR="00F8694E" w:rsidRDefault="00F8694E" w:rsidP="00021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4E" w:rsidRDefault="00F8694E" w:rsidP="00021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4E" w:rsidRPr="0002162D" w:rsidRDefault="00F8694E" w:rsidP="00021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162D" w:rsidRPr="0002162D" w:rsidRDefault="0002162D" w:rsidP="0002162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2162D" w:rsidRPr="0002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3FFF"/>
    <w:rsid w:val="0002162D"/>
    <w:rsid w:val="00662512"/>
    <w:rsid w:val="00A23FFF"/>
    <w:rsid w:val="00F8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2021-07-13T10:30:00Z</dcterms:created>
  <dcterms:modified xsi:type="dcterms:W3CDTF">2021-07-13T11:00:00Z</dcterms:modified>
</cp:coreProperties>
</file>