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76" w:rsidRPr="00D15C76" w:rsidRDefault="00D15C76" w:rsidP="00D1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иску прокуратуры Майминского района суд обязал предпринимателя установить санитарно-защитную зону агропромышленного парка</w:t>
      </w:r>
    </w:p>
    <w:p w:rsid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>Прокуратурой Майминского района проведена проверка соблюдения законодательства при реализации национального проекта «Малое и среднее предпринимательство и поддержка индивидуальной предпринимательской инициативы», по результатам которой установлено, что для агропромышленного парка не установлена санитарно-защитная зона.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>По данному факту прокуратурой района в суд направлено исковое заявление с требованием об установлении санитарно-защитной зоны для данного объекта. Понуждение ответчика к совершению действий по устранению нарушений санитарного законодательства является необходимым в целях обеспечения санитарно-эпидемиологического благополучия населения.</w:t>
      </w:r>
    </w:p>
    <w:p w:rsidR="00D15C76" w:rsidRPr="00D15C76" w:rsidRDefault="00D15C76" w:rsidP="00D15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>Сегодня, по результатам рассмотрения искового заявления суд возложил обязанность на субъект предпринимательской деятельности </w:t>
      </w:r>
      <w:r w:rsidRPr="00D1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установить санитарно-защитную зону агропромышленного парка.</w:t>
      </w:r>
    </w:p>
    <w:p w:rsid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1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Исполнение решения суда поставлено на контроль в прокуратуре.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76" w:rsidRPr="00D15C76" w:rsidRDefault="00D15C76" w:rsidP="00D1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иску прокурора Майминского района судом вынесено решение об устранении нарушений в сфере пожарной безопасности</w:t>
      </w:r>
    </w:p>
    <w:p w:rsidR="00D15C76" w:rsidRDefault="00D15C76" w:rsidP="00D15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Горно-Алтайский городской суд Республики Алтай рассмотрел иск прокурора Майминского района к индивидуальному предпринимателю об устранении нарушений пожарной безопасности.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Основанием для обращения в суд явились результаты прокурорской проверки, в ходе которой выявлено бездействие ответчика в части устранения нарушений правил противопожарной безопасности при ведении ресторанного бизнеса и сдаче помещений в аренду.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Были выявлены грубые нарушения пожарной безопасности: отсутствие планов эвакуации на случай пожара, отсутствие автоматической пожарной сигнализацией и системой оповещения и управления эвакуацией людей при пожаре, отсутствие дублирования светового и звукового сигналов о возникновении пожара на пульт подразделения пожарной охраны.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Действуя в защиту прав граждан на безопасные условия на территории района, прокуратурой района направлено в суд исковое заявление с требованием </w:t>
      </w:r>
      <w:proofErr w:type="gramStart"/>
      <w:r w:rsidRPr="00D1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устранить</w:t>
      </w:r>
      <w:proofErr w:type="gramEnd"/>
      <w:r w:rsidRPr="00D1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нарушения требований законодательства в сфере пожарной безопасности.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 требования прокурора удовлетворил.</w:t>
      </w:r>
    </w:p>
    <w:p w:rsid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1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 суда не вступило в законную силу.</w:t>
      </w:r>
    </w:p>
    <w:p w:rsid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76" w:rsidRPr="00D15C76" w:rsidRDefault="00D15C76" w:rsidP="00D1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Индивидуальный предприниматель привлечен к административной ответственности за невыполнение законных требований прокурора</w:t>
      </w:r>
    </w:p>
    <w:p w:rsidR="00D15C76" w:rsidRPr="00D15C76" w:rsidRDefault="00D15C76" w:rsidP="00D1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>В августе 2021 прокуратурой Майминского района было принято решение о проведении проверки индивидуального предпринимателя, осуществляющего деятельность по сдаче жилых помещений в аренду на территории Майминского района, в сфере пожарной безопасности.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>В ходе проверки предприниматель не выполнял требования прокурора о предоставлении документов, препятствовал доступу на проверяемый объект.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>По факту воспрепятствования законной деятельности прокурора возбуждено дело об административном правонарушении по ст. 17.7 КоАП РФ за невыполнение законных требований прокурора.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>Постановлением мирового судьи судебного участка № 1 г. Горно-Алтайска индивидуальный предприниматель привлечен к административной ответственности по ст. 17.7 КоАП РФ, назначено наказание в виде административного штрафа в размере 2 000 рублей.</w:t>
      </w:r>
    </w:p>
    <w:p w:rsid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>Постановление не вступило в законную силу.</w:t>
      </w:r>
    </w:p>
    <w:p w:rsidR="00D15C76" w:rsidRPr="00D15C76" w:rsidRDefault="00D15C76" w:rsidP="00D1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76" w:rsidRDefault="00D15C76" w:rsidP="00D15C7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5C76">
        <w:rPr>
          <w:sz w:val="28"/>
          <w:szCs w:val="28"/>
        </w:rPr>
        <w:t xml:space="preserve">Прокуратурой Майминского района выявлены нарушения законодательства о контрактной системе в сфере закупок товаров, работ, услуг для обеспечения государственных и муниципальных нужд </w:t>
      </w:r>
    </w:p>
    <w:p w:rsidR="00D15C76" w:rsidRPr="00D15C76" w:rsidRDefault="00D15C76" w:rsidP="00D15C7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15C76" w:rsidRPr="00D15C76" w:rsidRDefault="00D15C76" w:rsidP="00D15C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C76">
        <w:rPr>
          <w:sz w:val="28"/>
          <w:szCs w:val="28"/>
        </w:rPr>
        <w:t xml:space="preserve">Прокуратурой </w:t>
      </w:r>
      <w:proofErr w:type="gramStart"/>
      <w:r w:rsidRPr="00D15C76">
        <w:rPr>
          <w:sz w:val="28"/>
          <w:szCs w:val="28"/>
        </w:rPr>
        <w:t>района</w:t>
      </w:r>
      <w:proofErr w:type="gramEnd"/>
      <w:r w:rsidRPr="00D15C76">
        <w:rPr>
          <w:sz w:val="28"/>
          <w:szCs w:val="28"/>
        </w:rPr>
        <w:t xml:space="preserve"> в ходе мониторинга размещенной на официальном сайте </w:t>
      </w:r>
      <w:proofErr w:type="spellStart"/>
      <w:r w:rsidRPr="00D15C76">
        <w:rPr>
          <w:sz w:val="28"/>
          <w:szCs w:val="28"/>
        </w:rPr>
        <w:t>www.zakupki.gov.ru</w:t>
      </w:r>
      <w:proofErr w:type="spellEnd"/>
      <w:r w:rsidRPr="00D15C76">
        <w:rPr>
          <w:sz w:val="28"/>
          <w:szCs w:val="28"/>
        </w:rPr>
        <w:t xml:space="preserve"> информации установлено, что муниципальным бюджетным учреждением «Комбинат питания» муниципального образования «Майминский район», бюджетным учреждением здравоохранения РА «Майминская районная больница», администрацией МО «</w:t>
      </w:r>
      <w:proofErr w:type="spellStart"/>
      <w:r w:rsidRPr="00D15C76">
        <w:rPr>
          <w:sz w:val="28"/>
          <w:szCs w:val="28"/>
        </w:rPr>
        <w:t>Манжерокское</w:t>
      </w:r>
      <w:proofErr w:type="spellEnd"/>
      <w:r w:rsidRPr="00D15C76">
        <w:rPr>
          <w:sz w:val="28"/>
          <w:szCs w:val="28"/>
        </w:rPr>
        <w:t xml:space="preserve"> сельское поселение», муниципальным бюджетным учреждением «Центр культуры и молодежной политики» МО «Майминский район» не размещены полные и достоверные сведения об исполнении 146 контрактов в сети «Интернет» на сайте </w:t>
      </w:r>
      <w:hyperlink r:id="rId4" w:history="1">
        <w:r w:rsidRPr="00D15C76">
          <w:rPr>
            <w:rStyle w:val="a4"/>
            <w:color w:val="auto"/>
            <w:sz w:val="28"/>
            <w:szCs w:val="28"/>
          </w:rPr>
          <w:t>http://zakupki.gov.ru</w:t>
        </w:r>
      </w:hyperlink>
      <w:r w:rsidRPr="00D15C76">
        <w:rPr>
          <w:sz w:val="28"/>
          <w:szCs w:val="28"/>
        </w:rPr>
        <w:t>.</w:t>
      </w:r>
    </w:p>
    <w:p w:rsidR="00D15C76" w:rsidRPr="00D15C76" w:rsidRDefault="00D15C76" w:rsidP="00D15C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C76">
        <w:rPr>
          <w:sz w:val="28"/>
          <w:szCs w:val="28"/>
        </w:rPr>
        <w:t>В целях принудительного устранения нарушений в Майминский районный суд направлено 4 исковых заявления.</w:t>
      </w:r>
    </w:p>
    <w:p w:rsidR="00D15C76" w:rsidRPr="00D15C76" w:rsidRDefault="00D15C76" w:rsidP="00D15C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C76">
        <w:rPr>
          <w:sz w:val="28"/>
          <w:szCs w:val="28"/>
        </w:rPr>
        <w:t>Решением Майминского районного суда исковые требования прокурора удовлетворены в полном объеме.</w:t>
      </w:r>
    </w:p>
    <w:p w:rsidR="00D15C76" w:rsidRDefault="00D15C76" w:rsidP="00D15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C76">
        <w:rPr>
          <w:sz w:val="28"/>
          <w:szCs w:val="28"/>
        </w:rPr>
        <w:t>Исполнение решений суда находится на контроле у прокурора района.</w:t>
      </w:r>
    </w:p>
    <w:p w:rsidR="00D15C76" w:rsidRPr="00D15C76" w:rsidRDefault="00D15C76" w:rsidP="00D15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5C76" w:rsidRDefault="00D15C76" w:rsidP="00D15C7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5C76">
        <w:rPr>
          <w:sz w:val="28"/>
          <w:szCs w:val="28"/>
        </w:rPr>
        <w:t xml:space="preserve">По материалам прокурорской проверки жительница с. </w:t>
      </w:r>
      <w:proofErr w:type="spellStart"/>
      <w:r w:rsidRPr="00D15C76">
        <w:rPr>
          <w:sz w:val="28"/>
          <w:szCs w:val="28"/>
        </w:rPr>
        <w:t>Кызыл-Озек</w:t>
      </w:r>
      <w:proofErr w:type="spellEnd"/>
      <w:r w:rsidRPr="00D15C76">
        <w:rPr>
          <w:sz w:val="28"/>
          <w:szCs w:val="28"/>
        </w:rPr>
        <w:t xml:space="preserve"> привлечена к административной ответственности за оскорбление</w:t>
      </w:r>
    </w:p>
    <w:p w:rsidR="00D15C76" w:rsidRPr="00D15C76" w:rsidRDefault="00D15C76" w:rsidP="00D15C7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15C76" w:rsidRPr="00D15C76" w:rsidRDefault="00D15C76" w:rsidP="00D15C7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15C76">
        <w:rPr>
          <w:sz w:val="28"/>
          <w:szCs w:val="28"/>
        </w:rPr>
        <w:t>Прокуратура района провела проверку по обращению жительницы с. </w:t>
      </w:r>
      <w:proofErr w:type="spellStart"/>
      <w:r w:rsidRPr="00D15C76">
        <w:rPr>
          <w:sz w:val="28"/>
          <w:szCs w:val="28"/>
        </w:rPr>
        <w:t>Кызыл-Озек</w:t>
      </w:r>
      <w:proofErr w:type="spellEnd"/>
      <w:r w:rsidRPr="00D15C76">
        <w:rPr>
          <w:sz w:val="28"/>
          <w:szCs w:val="28"/>
        </w:rPr>
        <w:t xml:space="preserve"> об унижении ее чести и достоинства.</w:t>
      </w:r>
    </w:p>
    <w:p w:rsidR="00D15C76" w:rsidRPr="00D15C76" w:rsidRDefault="00D15C76" w:rsidP="00D15C7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15C76">
        <w:rPr>
          <w:sz w:val="28"/>
          <w:szCs w:val="28"/>
        </w:rPr>
        <w:lastRenderedPageBreak/>
        <w:t xml:space="preserve">В рамках надзорных мероприятий установлено, что в июле 2021 года в ходе конфликта между жительницами с. </w:t>
      </w:r>
      <w:proofErr w:type="spellStart"/>
      <w:r w:rsidRPr="00D15C76">
        <w:rPr>
          <w:sz w:val="28"/>
          <w:szCs w:val="28"/>
        </w:rPr>
        <w:t>Кызыл-Озек</w:t>
      </w:r>
      <w:proofErr w:type="spellEnd"/>
      <w:r w:rsidRPr="00D15C76">
        <w:rPr>
          <w:sz w:val="28"/>
          <w:szCs w:val="28"/>
        </w:rPr>
        <w:t xml:space="preserve"> одна высказала в адрес другой оскорбительное выражение в неприличной форме.</w:t>
      </w:r>
    </w:p>
    <w:p w:rsidR="00D15C76" w:rsidRPr="00D15C76" w:rsidRDefault="00D15C76" w:rsidP="00D15C7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15C76">
        <w:rPr>
          <w:sz w:val="28"/>
          <w:szCs w:val="28"/>
        </w:rPr>
        <w:t xml:space="preserve">Заместителем прокурора района возбуждено дело об административном правонарушении по </w:t>
      </w:r>
      <w:proofErr w:type="gramStart"/>
      <w:r w:rsidRPr="00D15C76">
        <w:rPr>
          <w:sz w:val="28"/>
          <w:szCs w:val="28"/>
        </w:rPr>
        <w:t>ч</w:t>
      </w:r>
      <w:proofErr w:type="gramEnd"/>
      <w:r w:rsidRPr="00D15C76">
        <w:rPr>
          <w:sz w:val="28"/>
          <w:szCs w:val="28"/>
        </w:rPr>
        <w:t>. 1 ст. 5.61 КоАП РФ (оскорбление,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форме).</w:t>
      </w:r>
    </w:p>
    <w:p w:rsidR="00D15C76" w:rsidRDefault="00D15C76" w:rsidP="00D15C7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15C76">
        <w:rPr>
          <w:sz w:val="28"/>
          <w:szCs w:val="28"/>
        </w:rPr>
        <w:t>По результатам рассмотрения административного дела мировым судьей правонарушителю назначено наказание в виде штрафа в размере 3 000 руб.</w:t>
      </w:r>
    </w:p>
    <w:p w:rsidR="00D15C76" w:rsidRPr="00D15C76" w:rsidRDefault="00D15C76" w:rsidP="00D15C7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D15C76" w:rsidRPr="00D15C76" w:rsidRDefault="00D15C76" w:rsidP="00D15C7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5C76">
        <w:rPr>
          <w:sz w:val="28"/>
          <w:szCs w:val="28"/>
        </w:rPr>
        <w:t>Удовлетворены требования прокурора Майминского района об устранении нарушений законодательства в сфере безопасности дорожного движения</w:t>
      </w:r>
    </w:p>
    <w:p w:rsidR="00D15C76" w:rsidRPr="00D15C76" w:rsidRDefault="00D15C76" w:rsidP="00D15C76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5C76" w:rsidRPr="00D15C76" w:rsidRDefault="00D15C76" w:rsidP="00D15C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C76">
        <w:rPr>
          <w:spacing w:val="-3"/>
          <w:sz w:val="28"/>
          <w:szCs w:val="28"/>
        </w:rPr>
        <w:t xml:space="preserve">Прокуратурой района проверена проверка </w:t>
      </w:r>
      <w:r w:rsidRPr="00D15C76">
        <w:rPr>
          <w:sz w:val="28"/>
          <w:szCs w:val="28"/>
        </w:rPr>
        <w:t xml:space="preserve">требований федерального законодательства в сфере безопасности дорожного движения на региональной дороге. </w:t>
      </w:r>
    </w:p>
    <w:p w:rsidR="00D15C76" w:rsidRPr="00D15C76" w:rsidRDefault="00D15C76" w:rsidP="00D15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установлено, что в с. Майма по ул. Энергетиков, целостность лицевой поверхности дорожного знака 5.16 «Место остановки автобуса и (или) троллейбуса» «Исправительная колония» нарушена (имеет загрязнения).</w:t>
      </w:r>
    </w:p>
    <w:p w:rsidR="00D15C76" w:rsidRPr="00D15C76" w:rsidRDefault="00D15C76" w:rsidP="00D1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76">
        <w:rPr>
          <w:rFonts w:ascii="Times New Roman" w:eastAsia="Times New Roman" w:hAnsi="Times New Roman" w:cs="Times New Roman"/>
          <w:sz w:val="28"/>
          <w:szCs w:val="28"/>
        </w:rPr>
        <w:t xml:space="preserve">При этом, согласно п. 6.2.4 ГОСТ </w:t>
      </w:r>
      <w:proofErr w:type="gramStart"/>
      <w:r w:rsidRPr="00D15C7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15C76">
        <w:rPr>
          <w:rFonts w:ascii="Times New Roman" w:eastAsia="Times New Roman" w:hAnsi="Times New Roman" w:cs="Times New Roman"/>
          <w:sz w:val="28"/>
          <w:szCs w:val="28"/>
        </w:rPr>
        <w:t xml:space="preserve">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дорожные знаки и знаки переменной информации не должны иметь дефектов, указанных в таблице Б.1 приложения Б. Устранение дефектов, осуществляют в сроки, приведенные в таблице 6.1.</w:t>
      </w:r>
    </w:p>
    <w:p w:rsidR="00D15C76" w:rsidRPr="00D15C76" w:rsidRDefault="00D15C76" w:rsidP="00D15C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 w:rsidRPr="00D15C76">
        <w:rPr>
          <w:spacing w:val="-3"/>
          <w:sz w:val="28"/>
          <w:szCs w:val="28"/>
        </w:rPr>
        <w:t xml:space="preserve">По результатам проверки прокуратурой Майминского района в адрес руководителя организации внесено представление об устранении нарушений </w:t>
      </w:r>
      <w:r w:rsidRPr="00D15C76">
        <w:rPr>
          <w:sz w:val="28"/>
          <w:szCs w:val="28"/>
        </w:rPr>
        <w:t>в сфере безопасности дорожного движения.</w:t>
      </w:r>
    </w:p>
    <w:p w:rsidR="00D15C76" w:rsidRDefault="00D15C76" w:rsidP="00D15C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 w:rsidRPr="00D15C76">
        <w:rPr>
          <w:spacing w:val="-3"/>
          <w:sz w:val="28"/>
          <w:szCs w:val="28"/>
        </w:rPr>
        <w:t>Благодаря принятым мерам нарушения устранены. Произведены работы по замене поврежденного знака на автомобильной дороге регионального значения.</w:t>
      </w:r>
    </w:p>
    <w:p w:rsidR="00E44B96" w:rsidRPr="00D15C76" w:rsidRDefault="00E44B96" w:rsidP="00D15C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E44B96" w:rsidRPr="00E44B96" w:rsidRDefault="00E44B96" w:rsidP="00E4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B96">
        <w:rPr>
          <w:rFonts w:ascii="Times New Roman" w:eastAsia="Times New Roman" w:hAnsi="Times New Roman" w:cs="Times New Roman"/>
          <w:b/>
          <w:sz w:val="28"/>
          <w:szCs w:val="28"/>
        </w:rPr>
        <w:t>Гражданин осужден за незаконное приобретение и хранение наркотиков</w:t>
      </w:r>
    </w:p>
    <w:p w:rsidR="00E44B96" w:rsidRPr="00E44B96" w:rsidRDefault="00E44B96" w:rsidP="00E44B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96">
        <w:rPr>
          <w:rFonts w:ascii="Times New Roman" w:eastAsia="Times New Roman" w:hAnsi="Times New Roman" w:cs="Times New Roman"/>
          <w:sz w:val="28"/>
          <w:szCs w:val="28"/>
        </w:rPr>
        <w:t>Майминский районный суд Республики Алтай рассмотрел уголовное дело в отношении жителя Майминского района.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96">
        <w:rPr>
          <w:rFonts w:ascii="Times New Roman" w:eastAsia="Times New Roman" w:hAnsi="Times New Roman" w:cs="Times New Roman"/>
          <w:sz w:val="28"/>
          <w:szCs w:val="28"/>
        </w:rPr>
        <w:t xml:space="preserve">Он признан виновными в совершении преступления, предусмотренного </w:t>
      </w:r>
      <w:proofErr w:type="gramStart"/>
      <w:r w:rsidRPr="00E44B9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E44B96">
        <w:rPr>
          <w:rFonts w:ascii="Times New Roman" w:eastAsia="Times New Roman" w:hAnsi="Times New Roman" w:cs="Times New Roman"/>
          <w:sz w:val="28"/>
          <w:szCs w:val="28"/>
        </w:rPr>
        <w:t>. 2 ст. 228 УК РФ (незаконное приобретение и хранение без цели сбыта наркотического средства в крупном размере).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96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 январе 2021 года сотрудниками полиции в ходе личного досмотра П. при нем были обнаружены в полиэтиленовом пакете </w:t>
      </w:r>
      <w:r w:rsidRPr="00E44B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верхушки с листьями растения дикорастущей конопли в крупном размере, которые П. нарвал для личного потребления. 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96">
        <w:rPr>
          <w:rFonts w:ascii="Times New Roman" w:eastAsia="Times New Roman" w:hAnsi="Times New Roman" w:cs="Times New Roman"/>
          <w:sz w:val="28"/>
          <w:szCs w:val="28"/>
        </w:rPr>
        <w:t>Суд, с учетом позиции государственного обвинения, приговорил П. к 3 годам лишения свободы условно с испытательным сроком 2 года.</w:t>
      </w:r>
    </w:p>
    <w:p w:rsidR="00E44B96" w:rsidRDefault="00E44B96" w:rsidP="00E4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96">
        <w:rPr>
          <w:rFonts w:ascii="Times New Roman" w:eastAsia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B96" w:rsidRPr="00E44B96" w:rsidRDefault="00E44B96" w:rsidP="00E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96">
        <w:rPr>
          <w:rFonts w:ascii="Times New Roman" w:hAnsi="Times New Roman" w:cs="Times New Roman"/>
          <w:b/>
          <w:sz w:val="28"/>
          <w:szCs w:val="28"/>
        </w:rPr>
        <w:t xml:space="preserve">«Осужден мобильный мошенник» </w:t>
      </w:r>
    </w:p>
    <w:p w:rsidR="00E44B96" w:rsidRPr="00E44B96" w:rsidRDefault="00E44B96" w:rsidP="00E44B96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B96">
        <w:rPr>
          <w:rFonts w:ascii="Times New Roman" w:hAnsi="Times New Roman" w:cs="Times New Roman"/>
          <w:sz w:val="28"/>
          <w:szCs w:val="28"/>
        </w:rPr>
        <w:t>Прокуратурой Майминского района поддержано государственное обвинение в Майминском районном суде по обвинению жителя Еврейской автономной области в совершении 28 преступлений, предусмотренных ч.3 ст. 30 п. «г» ч. 3 ст. 158, п. «г» ч. 3 ст. 158, ч. 1 ст. 159, ч. 2 ст. 159 УК РФ.</w:t>
      </w:r>
      <w:proofErr w:type="gramEnd"/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96">
        <w:rPr>
          <w:rFonts w:ascii="Times New Roman" w:hAnsi="Times New Roman" w:cs="Times New Roman"/>
          <w:sz w:val="28"/>
          <w:szCs w:val="28"/>
        </w:rPr>
        <w:t xml:space="preserve">Как установлено в ходе судебного следствия, осужденный звонил жителям Республики Алтай и представлялся сотрудником оператора сотовой связи ПАО «МТС» и сообщал гражданам о наличии переплаты за услуги связи по абонентскому номеру. Граждане, изъявившие желание возвратить переплату денежных средств, сообщали осужденному сведения банковских карт, который данным способом похищал с банковских счетов граждан денежные средства. </w:t>
      </w:r>
      <w:proofErr w:type="gramStart"/>
      <w:r w:rsidRPr="00E44B96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E44B96">
        <w:rPr>
          <w:rFonts w:ascii="Times New Roman" w:hAnsi="Times New Roman" w:cs="Times New Roman"/>
          <w:sz w:val="28"/>
          <w:szCs w:val="28"/>
        </w:rPr>
        <w:t xml:space="preserve"> сумму причиненного ущерба составила более 200 тыс. руб.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96">
        <w:rPr>
          <w:rFonts w:ascii="Times New Roman" w:hAnsi="Times New Roman" w:cs="Times New Roman"/>
          <w:sz w:val="28"/>
          <w:szCs w:val="28"/>
        </w:rPr>
        <w:t xml:space="preserve">Суд, с учетом позиции государственного обвинения, приговорил жителя Еврейской автономной области к 4 годам 6 месяцам реального лишения свободы с отбыванием наказания в исправительной колонии строгого режима. 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96"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155279" w:rsidRPr="00E44B96" w:rsidRDefault="00155279" w:rsidP="00E4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5279" w:rsidRPr="00E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C76"/>
    <w:rsid w:val="00155279"/>
    <w:rsid w:val="00D15C76"/>
    <w:rsid w:val="00E4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5C76"/>
  </w:style>
  <w:style w:type="character" w:customStyle="1" w:styleId="feeds-pagenavigationtooltip">
    <w:name w:val="feeds-page__navigation_tooltip"/>
    <w:basedOn w:val="a0"/>
    <w:rsid w:val="00D15C76"/>
  </w:style>
  <w:style w:type="paragraph" w:styleId="a3">
    <w:name w:val="Normal (Web)"/>
    <w:basedOn w:val="a"/>
    <w:uiPriority w:val="99"/>
    <w:unhideWhenUsed/>
    <w:rsid w:val="00D1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5C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rsid w:val="00D1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4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1212</Words>
  <Characters>6914</Characters>
  <Application>Microsoft Office Word</Application>
  <DocSecurity>0</DocSecurity>
  <Lines>57</Lines>
  <Paragraphs>16</Paragraphs>
  <ScaleCrop>false</ScaleCrop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</dc:creator>
  <cp:keywords/>
  <dc:description/>
  <cp:lastModifiedBy>Чертова</cp:lastModifiedBy>
  <cp:revision>3</cp:revision>
  <dcterms:created xsi:type="dcterms:W3CDTF">2021-10-21T09:46:00Z</dcterms:created>
  <dcterms:modified xsi:type="dcterms:W3CDTF">2021-10-21T09:55:00Z</dcterms:modified>
</cp:coreProperties>
</file>