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B6" w:rsidRPr="00C202B6" w:rsidRDefault="00C202B6" w:rsidP="00C202B6">
      <w:pPr>
        <w:shd w:val="clear" w:color="auto" w:fill="FFFFFF"/>
        <w:spacing w:before="225" w:after="225" w:line="240" w:lineRule="auto"/>
        <w:ind w:left="30" w:right="3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усилении ответственности за нарушение санитарно-эпидемиологических требований</w:t>
      </w:r>
      <w:bookmarkStart w:id="0" w:name="_GoBack"/>
      <w:bookmarkEnd w:id="0"/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Федеральным законом от 01.04.2020 № 99-ФЗ «О внесении изменений в Кодекс Российской Федерации об административных правонарушениях» статья 6.3 дополнена частями 2 и 3 (опубликован на портале pravo.gov и вступил в силу 01.04.2020).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proofErr w:type="gramStart"/>
      <w:r w:rsidRPr="00163CB3">
        <w:rPr>
          <w:sz w:val="28"/>
          <w:szCs w:val="28"/>
        </w:rPr>
        <w:t>Так, частью 2 статьи 6.3 КоАП РФ введена ответственность за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совершенном в период режима чрезвычайной ситуации или при возникновении угрозы распространения заболевания, представляющего опасность для окружающих; либо в период осуществления на соответствующей территории ограничительных мероприятий (карантина);</w:t>
      </w:r>
      <w:proofErr w:type="gramEnd"/>
      <w:r w:rsidRPr="00163CB3">
        <w:rPr>
          <w:sz w:val="28"/>
          <w:szCs w:val="28"/>
        </w:rPr>
        <w:t xml:space="preserve">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мероприятий.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Таким образом, с 1 апреля 2020 года лица, нарушившие указанные ограничения, а также не исполняющие предписания уполномоченных органов о соблюдении режима изоляции, подлежат привлечению к административной ответственности по части 2 статьи 6.3 КоАП РФ.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Составлять протоколы о вышеуказанных административных правонарушениях уполномочены как должностные лица органов внутренних дел, так и Роспотребнадзора, а рассмотрение дел и решение вопроса об ответственности отнесено к компетенции суда.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Санкцией части 2 статьи 6.3 КоАП РФ предусмотрена следующая ответственность: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- для граждан - штраф от 15 тыс. до 40 тыс. руб.;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- должностных лиц - штраф от 50 тыс. до 150 тыс. руб.;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- лиц, занимающихся предпринимательством без образования юридического лица, - штраф от 50 тыс. до 150 тыс. руб. или административное приостановление деятельности на срок до 90 суток;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- юридических лиц - штраф от 200 тыс. до 500 тыс. руб. или административное приостановление деятельности на тот же срок.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Частью 3 статьи 6.3 КоАП РФ установлена ответственность за действия (бездействие), предусмотренные частью 2 статьи 6.3 КоАП РФ, повлекшие причинение вреда здоровью человека или смерть человека, если эти действия (бездействие) не содержат уголовно наказуемого деяния.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lastRenderedPageBreak/>
        <w:t>В этом случае предусмотрена ответственность: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- для граждан - штраф от 150 тыс. до 300 тыс. руб.;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- должностных лиц - штраф от 300 тыс. до 500 тыс. руб. или дисквалификация на срок от одного года до трех лет;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 xml:space="preserve">- лиц, занимающихся предпринимательством без образования юридического лица, - штраф от 500 тыс. до 1 </w:t>
      </w:r>
      <w:proofErr w:type="gramStart"/>
      <w:r w:rsidRPr="00163CB3">
        <w:rPr>
          <w:sz w:val="28"/>
          <w:szCs w:val="28"/>
        </w:rPr>
        <w:t>млн</w:t>
      </w:r>
      <w:proofErr w:type="gramEnd"/>
      <w:r w:rsidRPr="00163CB3">
        <w:rPr>
          <w:sz w:val="28"/>
          <w:szCs w:val="28"/>
        </w:rPr>
        <w:t xml:space="preserve"> руб. или административное приостановление деятельности на срок до 90 суток;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 xml:space="preserve">- юридических лиц - штраф от 500 тыс. до 1 </w:t>
      </w:r>
      <w:proofErr w:type="gramStart"/>
      <w:r w:rsidRPr="00163CB3">
        <w:rPr>
          <w:sz w:val="28"/>
          <w:szCs w:val="28"/>
        </w:rPr>
        <w:t>млн</w:t>
      </w:r>
      <w:proofErr w:type="gramEnd"/>
      <w:r w:rsidRPr="00163CB3">
        <w:rPr>
          <w:sz w:val="28"/>
          <w:szCs w:val="28"/>
        </w:rPr>
        <w:t xml:space="preserve"> руб. или административное приостановление деятельности на тот же срок.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Кроме того, внесены изменения в статью 236 Уголовного кодекса Российской Федерации, предусматривающую ответственность за нарушение санитарно-эпидемиологических правил.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В частности, ответственность устанавливается за нарушение таких правил не только в случае, если оно повлекло по неосторожности массовое заболевание людей, но и в случае, если действиями виновного лица создана угроза массового заболевания. При этом максимальный срок наказания в виде лишения свободы увеличен с одного года до двух лет.</w:t>
      </w:r>
    </w:p>
    <w:p w:rsidR="00163CB3" w:rsidRPr="00163CB3" w:rsidRDefault="00163CB3" w:rsidP="00163CB3">
      <w:pPr>
        <w:pStyle w:val="a3"/>
        <w:shd w:val="clear" w:color="auto" w:fill="FFFFFF"/>
        <w:spacing w:before="0" w:beforeAutospacing="0" w:after="0" w:afterAutospacing="0"/>
        <w:ind w:left="300" w:right="300" w:firstLine="709"/>
        <w:jc w:val="both"/>
        <w:rPr>
          <w:sz w:val="28"/>
          <w:szCs w:val="28"/>
        </w:rPr>
      </w:pPr>
      <w:r w:rsidRPr="00163CB3">
        <w:rPr>
          <w:sz w:val="28"/>
          <w:szCs w:val="28"/>
        </w:rPr>
        <w:t>Также вводится повышенная ответственность за нарушение санитарн</w:t>
      </w:r>
      <w:proofErr w:type="gramStart"/>
      <w:r w:rsidRPr="00163CB3">
        <w:rPr>
          <w:sz w:val="28"/>
          <w:szCs w:val="28"/>
        </w:rPr>
        <w:t>о-</w:t>
      </w:r>
      <w:proofErr w:type="gramEnd"/>
      <w:r w:rsidRPr="00163CB3">
        <w:rPr>
          <w:sz w:val="28"/>
          <w:szCs w:val="28"/>
        </w:rPr>
        <w:t xml:space="preserve"> эпидемиологических правил, повлекшее по неосторожности смерть двух или более лиц. </w:t>
      </w:r>
      <w:proofErr w:type="gramStart"/>
      <w:r w:rsidRPr="00163CB3">
        <w:rPr>
          <w:sz w:val="28"/>
          <w:szCs w:val="28"/>
        </w:rPr>
        <w:t>В этом случае предусмотрено наказание в виде принудительных работ на срок от четырех до пяти лет</w:t>
      </w:r>
      <w:proofErr w:type="gramEnd"/>
      <w:r w:rsidRPr="00163CB3">
        <w:rPr>
          <w:sz w:val="28"/>
          <w:szCs w:val="28"/>
        </w:rPr>
        <w:t xml:space="preserve"> либо лишения свободы на срок от пяти до семи лет.</w:t>
      </w:r>
    </w:p>
    <w:p w:rsidR="00C62467" w:rsidRPr="00163CB3" w:rsidRDefault="00C62467" w:rsidP="00163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62467" w:rsidRPr="0016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C8"/>
    <w:rsid w:val="00163CB3"/>
    <w:rsid w:val="00C202B6"/>
    <w:rsid w:val="00C62467"/>
    <w:rsid w:val="00C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3</cp:revision>
  <dcterms:created xsi:type="dcterms:W3CDTF">2020-04-13T05:38:00Z</dcterms:created>
  <dcterms:modified xsi:type="dcterms:W3CDTF">2020-04-13T05:43:00Z</dcterms:modified>
</cp:coreProperties>
</file>