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A95A6" w14:textId="24362F52" w:rsidR="001A270D" w:rsidRPr="001A270D" w:rsidRDefault="001A270D" w:rsidP="001A270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A270D">
        <w:rPr>
          <w:rFonts w:ascii="Times New Roman" w:hAnsi="Times New Roman" w:cs="Times New Roman"/>
          <w:b/>
          <w:bCs/>
          <w:sz w:val="32"/>
          <w:szCs w:val="32"/>
        </w:rPr>
        <w:t>Перечень первичных средств пожаротушения для индивидуальных жилых домов</w:t>
      </w:r>
    </w:p>
    <w:p w14:paraId="54687C18" w14:textId="77777777" w:rsidR="001A270D" w:rsidRDefault="001A270D" w:rsidP="001A270D">
      <w:r>
        <w:rPr>
          <w:noProof/>
        </w:rPr>
        <w:drawing>
          <wp:inline distT="0" distB="0" distL="0" distR="0" wp14:anchorId="348E0CA1" wp14:editId="41D726BE">
            <wp:extent cx="5715000" cy="4257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43019" w14:textId="77777777" w:rsidR="001A270D" w:rsidRDefault="001A270D" w:rsidP="001A270D"/>
    <w:p w14:paraId="3EE80BF8" w14:textId="77777777" w:rsidR="001A270D" w:rsidRDefault="001A270D" w:rsidP="001A270D"/>
    <w:p w14:paraId="37B7D254" w14:textId="14A5FD03" w:rsidR="001A270D" w:rsidRPr="001A270D" w:rsidRDefault="001A270D" w:rsidP="001A270D">
      <w:pPr>
        <w:rPr>
          <w:rFonts w:ascii="Times New Roman" w:hAnsi="Times New Roman" w:cs="Times New Roman"/>
          <w:sz w:val="28"/>
          <w:szCs w:val="28"/>
        </w:rPr>
      </w:pPr>
      <w:r w:rsidRPr="001A270D">
        <w:rPr>
          <w:rFonts w:ascii="Times New Roman" w:hAnsi="Times New Roman" w:cs="Times New Roman"/>
          <w:sz w:val="28"/>
          <w:szCs w:val="28"/>
        </w:rPr>
        <w:t>В соответствии со статьей 34 Федерального закона от 21.12.1994 № 69-ФЗ «О пожарной безопасности» граждане обязаны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 </w:t>
      </w:r>
      <w:hyperlink r:id="rId5" w:history="1">
        <w:r w:rsidRPr="001A270D">
          <w:rPr>
            <w:rStyle w:val="ac"/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A270D">
        <w:rPr>
          <w:rFonts w:ascii="Times New Roman" w:hAnsi="Times New Roman" w:cs="Times New Roman"/>
          <w:sz w:val="28"/>
          <w:szCs w:val="28"/>
        </w:rPr>
        <w:t> противопожарного режима и перечнями, утвержденными соответствующими органами местного самоуправления;</w:t>
      </w:r>
    </w:p>
    <w:p w14:paraId="220CBB08" w14:textId="77777777" w:rsidR="001A270D" w:rsidRPr="001A270D" w:rsidRDefault="001A270D" w:rsidP="001A270D">
      <w:pPr>
        <w:rPr>
          <w:rFonts w:ascii="Times New Roman" w:hAnsi="Times New Roman" w:cs="Times New Roman"/>
          <w:sz w:val="28"/>
          <w:szCs w:val="28"/>
        </w:rPr>
      </w:pPr>
      <w:r w:rsidRPr="001A270D">
        <w:rPr>
          <w:rFonts w:ascii="Times New Roman" w:hAnsi="Times New Roman" w:cs="Times New Roman"/>
          <w:sz w:val="28"/>
          <w:szCs w:val="28"/>
        </w:rPr>
        <w:t>Перечень первичных средств пожаротушения для индивидуальных жилых домов частного сектора сельских поселений:</w:t>
      </w:r>
    </w:p>
    <w:p w14:paraId="5D6FE591" w14:textId="77777777" w:rsidR="001A270D" w:rsidRPr="001A270D" w:rsidRDefault="001A270D" w:rsidP="001A270D">
      <w:pPr>
        <w:rPr>
          <w:rFonts w:ascii="Times New Roman" w:hAnsi="Times New Roman" w:cs="Times New Roman"/>
          <w:sz w:val="28"/>
          <w:szCs w:val="28"/>
        </w:rPr>
      </w:pPr>
      <w:r w:rsidRPr="001A270D">
        <w:rPr>
          <w:rFonts w:ascii="Times New Roman" w:hAnsi="Times New Roman" w:cs="Times New Roman"/>
          <w:sz w:val="28"/>
          <w:szCs w:val="28"/>
        </w:rPr>
        <w:t>1. У каждого жилого строения должна быть установлена емкость (бочка) с водой. Бочки для хранения воды должны иметь объем не менее 0,2 куб.м. и комплектоваться ведрами;</w:t>
      </w:r>
    </w:p>
    <w:p w14:paraId="28C6C657" w14:textId="77777777" w:rsidR="001A270D" w:rsidRPr="001A270D" w:rsidRDefault="001A270D" w:rsidP="001A270D">
      <w:pPr>
        <w:rPr>
          <w:rFonts w:ascii="Times New Roman" w:hAnsi="Times New Roman" w:cs="Times New Roman"/>
          <w:sz w:val="28"/>
          <w:szCs w:val="28"/>
        </w:rPr>
      </w:pPr>
      <w:r w:rsidRPr="001A270D">
        <w:rPr>
          <w:rFonts w:ascii="Times New Roman" w:hAnsi="Times New Roman" w:cs="Times New Roman"/>
          <w:sz w:val="28"/>
          <w:szCs w:val="28"/>
        </w:rPr>
        <w:lastRenderedPageBreak/>
        <w:t>2. У каждого жилого строения должен быть установлен ящик для песка, который должен иметь объем 0,5; 1,0 и 3 куб.м. и комплектоваться совковой и штыковой лопатой.</w:t>
      </w:r>
    </w:p>
    <w:p w14:paraId="6CB3C933" w14:textId="77777777" w:rsidR="001A270D" w:rsidRPr="001A270D" w:rsidRDefault="001A270D" w:rsidP="001A270D">
      <w:pPr>
        <w:rPr>
          <w:rFonts w:ascii="Times New Roman" w:hAnsi="Times New Roman" w:cs="Times New Roman"/>
          <w:sz w:val="28"/>
          <w:szCs w:val="28"/>
        </w:rPr>
      </w:pPr>
      <w:r w:rsidRPr="001A270D">
        <w:rPr>
          <w:rFonts w:ascii="Times New Roman" w:hAnsi="Times New Roman" w:cs="Times New Roman"/>
          <w:sz w:val="28"/>
          <w:szCs w:val="28"/>
        </w:rPr>
        <w:t xml:space="preserve">3. В каждом жилом строении должен быть огнетушитель, который должен содержаться </w:t>
      </w:r>
      <w:proofErr w:type="gramStart"/>
      <w:r w:rsidRPr="001A270D">
        <w:rPr>
          <w:rFonts w:ascii="Times New Roman" w:hAnsi="Times New Roman" w:cs="Times New Roman"/>
          <w:sz w:val="28"/>
          <w:szCs w:val="28"/>
        </w:rPr>
        <w:t>согласно паспорта</w:t>
      </w:r>
      <w:proofErr w:type="gramEnd"/>
      <w:r w:rsidRPr="001A270D">
        <w:rPr>
          <w:rFonts w:ascii="Times New Roman" w:hAnsi="Times New Roman" w:cs="Times New Roman"/>
          <w:sz w:val="28"/>
          <w:szCs w:val="28"/>
        </w:rPr>
        <w:t xml:space="preserve"> и вовремя перезаряжаться;</w:t>
      </w:r>
    </w:p>
    <w:p w14:paraId="483AA250" w14:textId="77777777" w:rsidR="001A270D" w:rsidRPr="001A270D" w:rsidRDefault="001A270D" w:rsidP="001A270D">
      <w:pPr>
        <w:rPr>
          <w:rFonts w:ascii="Times New Roman" w:hAnsi="Times New Roman" w:cs="Times New Roman"/>
          <w:sz w:val="28"/>
          <w:szCs w:val="28"/>
        </w:rPr>
      </w:pPr>
      <w:r w:rsidRPr="001A270D">
        <w:rPr>
          <w:rFonts w:ascii="Times New Roman" w:hAnsi="Times New Roman" w:cs="Times New Roman"/>
          <w:sz w:val="28"/>
          <w:szCs w:val="28"/>
        </w:rPr>
        <w:t>4. На стенах ИЖД (калитках или воротах домовладений) должны вывешиваться таблички с изображением инвентаря, с которым жильцы этих домов обязаны являться на тушение пожара.</w:t>
      </w:r>
    </w:p>
    <w:p w14:paraId="6109A994" w14:textId="77777777" w:rsidR="001429E8" w:rsidRDefault="001429E8"/>
    <w:sectPr w:rsidR="00142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4F"/>
    <w:rsid w:val="001429E8"/>
    <w:rsid w:val="001A270D"/>
    <w:rsid w:val="00336991"/>
    <w:rsid w:val="00B53471"/>
    <w:rsid w:val="00BA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E7A2"/>
  <w15:chartTrackingRefBased/>
  <w15:docId w15:val="{46F298E3-4262-4291-BAA1-4E006834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1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7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7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7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7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7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7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1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7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7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7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7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174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A270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A2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9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06125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2026-09-15T03:56:00Z</dcterms:created>
  <dcterms:modified xsi:type="dcterms:W3CDTF">2026-09-15T03:58:00Z</dcterms:modified>
</cp:coreProperties>
</file>